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7152" w14:textId="1496B952" w:rsidR="00CF0C70" w:rsidRDefault="00CF0C70" w:rsidP="00CF0C7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A12206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A12206">
        <w:rPr>
          <w:rFonts w:ascii="Corbel" w:hAnsi="Corbel"/>
          <w:bCs/>
          <w:i/>
          <w:sz w:val="18"/>
          <w:szCs w:val="18"/>
        </w:rPr>
        <w:t>5</w:t>
      </w:r>
    </w:p>
    <w:p w14:paraId="57106232" w14:textId="77777777" w:rsidR="00CF0C70" w:rsidRDefault="00CF0C70" w:rsidP="002411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CDF841B" w14:textId="498038D0" w:rsidR="002411AB" w:rsidRPr="002045ED" w:rsidRDefault="002411AB" w:rsidP="002411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045ED">
        <w:rPr>
          <w:rFonts w:ascii="Corbel" w:hAnsi="Corbel"/>
          <w:b/>
          <w:smallCaps/>
          <w:sz w:val="24"/>
          <w:szCs w:val="24"/>
        </w:rPr>
        <w:t>SYLABUS</w:t>
      </w:r>
    </w:p>
    <w:p w14:paraId="25DBEE7B" w14:textId="4C0B70DD" w:rsidR="002411AB" w:rsidRPr="002045ED" w:rsidRDefault="002411AB" w:rsidP="002411A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45ED">
        <w:rPr>
          <w:rFonts w:ascii="Corbel" w:hAnsi="Corbel"/>
          <w:b/>
          <w:smallCaps/>
          <w:sz w:val="24"/>
          <w:szCs w:val="24"/>
        </w:rPr>
        <w:t>dotyczy cyklu kształcenia</w:t>
      </w:r>
      <w:r w:rsidRPr="002045ED">
        <w:rPr>
          <w:rFonts w:ascii="Corbel" w:hAnsi="Corbel"/>
          <w:i/>
          <w:smallCaps/>
          <w:sz w:val="24"/>
          <w:szCs w:val="24"/>
        </w:rPr>
        <w:t xml:space="preserve"> </w:t>
      </w:r>
      <w:r w:rsidRPr="002045ED">
        <w:rPr>
          <w:rFonts w:ascii="Corbel" w:hAnsi="Corbel"/>
          <w:b/>
          <w:smallCaps/>
          <w:sz w:val="24"/>
          <w:szCs w:val="24"/>
        </w:rPr>
        <w:t>202</w:t>
      </w:r>
      <w:r w:rsidR="00963A1C">
        <w:rPr>
          <w:rFonts w:ascii="Corbel" w:hAnsi="Corbel"/>
          <w:b/>
          <w:smallCaps/>
          <w:sz w:val="24"/>
          <w:szCs w:val="24"/>
        </w:rPr>
        <w:t>6</w:t>
      </w:r>
      <w:r w:rsidRPr="002045ED">
        <w:rPr>
          <w:rFonts w:ascii="Corbel" w:hAnsi="Corbel"/>
          <w:b/>
          <w:smallCaps/>
          <w:sz w:val="24"/>
          <w:szCs w:val="24"/>
        </w:rPr>
        <w:t xml:space="preserve"> - 20</w:t>
      </w:r>
      <w:r w:rsidR="004E6DDB">
        <w:rPr>
          <w:rFonts w:ascii="Corbel" w:hAnsi="Corbel"/>
          <w:b/>
          <w:smallCaps/>
          <w:sz w:val="24"/>
          <w:szCs w:val="24"/>
        </w:rPr>
        <w:t>3</w:t>
      </w:r>
      <w:r w:rsidR="00963A1C">
        <w:rPr>
          <w:rFonts w:ascii="Corbel" w:hAnsi="Corbel"/>
          <w:b/>
          <w:smallCaps/>
          <w:sz w:val="24"/>
          <w:szCs w:val="24"/>
        </w:rPr>
        <w:t>1</w:t>
      </w:r>
    </w:p>
    <w:p w14:paraId="0158A31A" w14:textId="3CE93819" w:rsidR="002411AB" w:rsidRPr="002045ED" w:rsidRDefault="002411AB" w:rsidP="002411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Rok akademicki </w:t>
      </w:r>
      <w:r w:rsidRPr="002045ED">
        <w:rPr>
          <w:rFonts w:ascii="Corbel" w:hAnsi="Corbel"/>
          <w:b/>
          <w:sz w:val="24"/>
          <w:szCs w:val="24"/>
        </w:rPr>
        <w:t>202</w:t>
      </w:r>
      <w:r w:rsidR="00963A1C">
        <w:rPr>
          <w:rFonts w:ascii="Corbel" w:hAnsi="Corbel"/>
          <w:b/>
          <w:sz w:val="24"/>
          <w:szCs w:val="24"/>
        </w:rPr>
        <w:t>7</w:t>
      </w:r>
      <w:r w:rsidRPr="002045ED">
        <w:rPr>
          <w:rFonts w:ascii="Corbel" w:hAnsi="Corbel"/>
          <w:b/>
          <w:sz w:val="24"/>
          <w:szCs w:val="24"/>
        </w:rPr>
        <w:t>/202</w:t>
      </w:r>
      <w:r w:rsidR="00963A1C">
        <w:rPr>
          <w:rFonts w:ascii="Corbel" w:hAnsi="Corbel"/>
          <w:b/>
          <w:sz w:val="24"/>
          <w:szCs w:val="24"/>
        </w:rPr>
        <w:t>8</w:t>
      </w:r>
    </w:p>
    <w:p w14:paraId="4075DBAF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45E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411AB" w:rsidRPr="002045ED" w14:paraId="19F3A742" w14:textId="77777777" w:rsidTr="00DE569A">
        <w:tc>
          <w:tcPr>
            <w:tcW w:w="2694" w:type="dxa"/>
            <w:vAlign w:val="center"/>
          </w:tcPr>
          <w:p w14:paraId="0479AE1B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190578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wspólne i swoiste potrzeby dzieci ze specjalnymi  </w:t>
            </w:r>
            <w:r w:rsidRPr="002045ED">
              <w:rPr>
                <w:rFonts w:ascii="Corbel" w:hAnsi="Corbel"/>
                <w:sz w:val="24"/>
                <w:szCs w:val="24"/>
              </w:rPr>
              <w:br/>
              <w:t>potrzebami edukacyjnymi</w:t>
            </w:r>
          </w:p>
        </w:tc>
      </w:tr>
      <w:tr w:rsidR="002411AB" w:rsidRPr="002045ED" w14:paraId="37BAA600" w14:textId="77777777" w:rsidTr="00DE569A">
        <w:tc>
          <w:tcPr>
            <w:tcW w:w="2694" w:type="dxa"/>
            <w:vAlign w:val="center"/>
          </w:tcPr>
          <w:p w14:paraId="33646093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CD9B9D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411AB" w:rsidRPr="002045ED" w14:paraId="6167BAC8" w14:textId="77777777" w:rsidTr="00DE569A">
        <w:tc>
          <w:tcPr>
            <w:tcW w:w="2694" w:type="dxa"/>
            <w:vAlign w:val="center"/>
          </w:tcPr>
          <w:p w14:paraId="0E7F1962" w14:textId="77777777" w:rsidR="002411AB" w:rsidRPr="002045ED" w:rsidRDefault="002411AB" w:rsidP="00DE569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CFD6DBD" w14:textId="2C35B85C" w:rsidR="002411AB" w:rsidRPr="002045ED" w:rsidRDefault="0031404D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404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411AB" w:rsidRPr="002045ED" w14:paraId="405F4A1B" w14:textId="77777777" w:rsidTr="00DE569A">
        <w:tc>
          <w:tcPr>
            <w:tcW w:w="2694" w:type="dxa"/>
            <w:vAlign w:val="center"/>
          </w:tcPr>
          <w:p w14:paraId="637583AA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48F80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411AB" w:rsidRPr="002045ED" w14:paraId="5A55FBA8" w14:textId="77777777" w:rsidTr="00DE569A">
        <w:tc>
          <w:tcPr>
            <w:tcW w:w="2694" w:type="dxa"/>
            <w:vAlign w:val="center"/>
          </w:tcPr>
          <w:p w14:paraId="22AABE6F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586CE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411AB" w:rsidRPr="002045ED" w14:paraId="6FC68C31" w14:textId="77777777" w:rsidTr="00DE569A">
        <w:tc>
          <w:tcPr>
            <w:tcW w:w="2694" w:type="dxa"/>
            <w:vAlign w:val="center"/>
          </w:tcPr>
          <w:p w14:paraId="2FA448E7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8D9CD6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411AB" w:rsidRPr="002045ED" w14:paraId="21FFBA6F" w14:textId="77777777" w:rsidTr="00DE569A">
        <w:tc>
          <w:tcPr>
            <w:tcW w:w="2694" w:type="dxa"/>
            <w:vAlign w:val="center"/>
          </w:tcPr>
          <w:p w14:paraId="2EFD1476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06B2A2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411AB" w:rsidRPr="002045ED" w14:paraId="66B97D0E" w14:textId="77777777" w:rsidTr="00DE569A">
        <w:tc>
          <w:tcPr>
            <w:tcW w:w="2694" w:type="dxa"/>
            <w:vAlign w:val="center"/>
          </w:tcPr>
          <w:p w14:paraId="6A9FF609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AE9C93" w14:textId="2BED57F7" w:rsidR="002411AB" w:rsidRPr="002045ED" w:rsidRDefault="004E6DD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411AB" w:rsidRPr="002045E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D1F5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411AB" w:rsidRPr="002045ED" w14:paraId="57DBC216" w14:textId="77777777" w:rsidTr="00DE569A">
        <w:tc>
          <w:tcPr>
            <w:tcW w:w="2694" w:type="dxa"/>
            <w:vAlign w:val="center"/>
          </w:tcPr>
          <w:p w14:paraId="74FF7120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A3E02D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2411AB" w:rsidRPr="002045ED" w14:paraId="69B46223" w14:textId="77777777" w:rsidTr="00DE569A">
        <w:tc>
          <w:tcPr>
            <w:tcW w:w="2694" w:type="dxa"/>
            <w:vAlign w:val="center"/>
          </w:tcPr>
          <w:p w14:paraId="24B1B87C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FF3580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2411AB" w:rsidRPr="002045ED" w14:paraId="0A5F556B" w14:textId="77777777" w:rsidTr="00DE569A">
        <w:tc>
          <w:tcPr>
            <w:tcW w:w="2694" w:type="dxa"/>
            <w:vAlign w:val="center"/>
          </w:tcPr>
          <w:p w14:paraId="4825D578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7B46FD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2411AB" w:rsidRPr="002045ED" w14:paraId="7A52BEC1" w14:textId="77777777" w:rsidTr="00DE569A">
        <w:tc>
          <w:tcPr>
            <w:tcW w:w="2694" w:type="dxa"/>
            <w:vAlign w:val="center"/>
          </w:tcPr>
          <w:p w14:paraId="065CA6F1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7D2074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  <w:tr w:rsidR="002411AB" w:rsidRPr="002045ED" w14:paraId="0346706D" w14:textId="77777777" w:rsidTr="00DE569A">
        <w:tc>
          <w:tcPr>
            <w:tcW w:w="2694" w:type="dxa"/>
            <w:vAlign w:val="center"/>
          </w:tcPr>
          <w:p w14:paraId="536CF04B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4B4298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Aneta Lew-Koralewicz</w:t>
            </w:r>
          </w:p>
        </w:tc>
      </w:tr>
    </w:tbl>
    <w:p w14:paraId="4053C9B5" w14:textId="77777777" w:rsidR="002411AB" w:rsidRPr="002045ED" w:rsidRDefault="002411AB" w:rsidP="002411AB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* </w:t>
      </w:r>
      <w:r w:rsidRPr="002045ED">
        <w:rPr>
          <w:rFonts w:ascii="Corbel" w:hAnsi="Corbel"/>
          <w:i/>
          <w:sz w:val="24"/>
          <w:szCs w:val="24"/>
        </w:rPr>
        <w:t>-</w:t>
      </w:r>
      <w:r w:rsidRPr="002045ED">
        <w:rPr>
          <w:rFonts w:ascii="Corbel" w:hAnsi="Corbel"/>
          <w:b w:val="0"/>
          <w:i/>
          <w:sz w:val="24"/>
          <w:szCs w:val="24"/>
        </w:rPr>
        <w:t>opcjonalni</w:t>
      </w:r>
      <w:r w:rsidRPr="002045ED">
        <w:rPr>
          <w:rFonts w:ascii="Corbel" w:hAnsi="Corbel"/>
          <w:b w:val="0"/>
          <w:sz w:val="24"/>
          <w:szCs w:val="24"/>
        </w:rPr>
        <w:t xml:space="preserve">e, </w:t>
      </w:r>
      <w:r w:rsidRPr="002045E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96E02DD" w14:textId="77777777" w:rsidR="002411AB" w:rsidRPr="002045ED" w:rsidRDefault="002411AB" w:rsidP="002411A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C70CE86" w14:textId="77777777" w:rsidR="002411AB" w:rsidRPr="002045ED" w:rsidRDefault="002411AB" w:rsidP="002411AB">
      <w:pPr>
        <w:pStyle w:val="Podpunkty"/>
        <w:ind w:left="284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2411AB" w:rsidRPr="002045ED" w14:paraId="67B3095B" w14:textId="77777777" w:rsidTr="00DE569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B648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Semestr</w:t>
            </w:r>
          </w:p>
          <w:p w14:paraId="45F0CC8F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7313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45ED">
              <w:rPr>
                <w:rFonts w:ascii="Corbel" w:hAnsi="Corbel"/>
                <w:szCs w:val="24"/>
              </w:rPr>
              <w:t>Wykł</w:t>
            </w:r>
            <w:proofErr w:type="spellEnd"/>
            <w:r w:rsidRPr="002045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73AB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6A2B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45ED">
              <w:rPr>
                <w:rFonts w:ascii="Corbel" w:hAnsi="Corbel"/>
                <w:szCs w:val="24"/>
              </w:rPr>
              <w:t>Konw</w:t>
            </w:r>
            <w:proofErr w:type="spellEnd"/>
            <w:r w:rsidRPr="002045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E7FC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BD5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45ED">
              <w:rPr>
                <w:rFonts w:ascii="Corbel" w:hAnsi="Corbel"/>
                <w:szCs w:val="24"/>
              </w:rPr>
              <w:t>Sem</w:t>
            </w:r>
            <w:proofErr w:type="spellEnd"/>
            <w:r w:rsidRPr="002045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49B0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C094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45ED">
              <w:rPr>
                <w:rFonts w:ascii="Corbel" w:hAnsi="Corbel"/>
                <w:szCs w:val="24"/>
              </w:rPr>
              <w:t>Prakt</w:t>
            </w:r>
            <w:proofErr w:type="spellEnd"/>
            <w:r w:rsidRPr="002045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A6DC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2F7F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045E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411AB" w:rsidRPr="002045ED" w14:paraId="59A8E8C9" w14:textId="77777777" w:rsidTr="00DE569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C964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D94C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F587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095E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65F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8194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E727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9B95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89DB" w14:textId="06C74EF0" w:rsidR="002411AB" w:rsidRPr="002045ED" w:rsidRDefault="004E6DD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7186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FF74F52" w14:textId="77777777" w:rsidR="002411AB" w:rsidRPr="002045ED" w:rsidRDefault="002411AB" w:rsidP="002411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AAD0A3" w14:textId="77777777" w:rsidR="002411AB" w:rsidRPr="002045ED" w:rsidRDefault="002411AB" w:rsidP="002411A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D12BA81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1.2.</w:t>
      </w:r>
      <w:r w:rsidRPr="002045E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289D709" w14:textId="77777777" w:rsidR="002411AB" w:rsidRPr="002045ED" w:rsidRDefault="002411AB" w:rsidP="002411AB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045ED">
        <w:rPr>
          <w:rFonts w:ascii="Corbel" w:eastAsia="MS Gothic" w:hAnsi="Corbel"/>
          <w:b w:val="0"/>
          <w:szCs w:val="24"/>
        </w:rPr>
        <w:sym w:font="Wingdings" w:char="F078"/>
      </w:r>
      <w:r w:rsidRPr="002045ED">
        <w:rPr>
          <w:rFonts w:ascii="Corbel" w:eastAsia="MS Gothic" w:hAnsi="Corbel"/>
          <w:b w:val="0"/>
          <w:szCs w:val="24"/>
        </w:rPr>
        <w:t xml:space="preserve"> </w:t>
      </w:r>
      <w:r w:rsidRPr="002045E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D0B2498" w14:textId="77777777" w:rsidR="002411AB" w:rsidRPr="002045ED" w:rsidRDefault="002411AB" w:rsidP="002411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45ED">
        <w:rPr>
          <w:rFonts w:ascii="MS Gothic" w:eastAsia="MS Gothic" w:hAnsi="MS Gothic" w:cs="MS Gothic" w:hint="eastAsia"/>
          <w:b w:val="0"/>
          <w:szCs w:val="24"/>
        </w:rPr>
        <w:t>☐</w:t>
      </w:r>
      <w:r w:rsidRPr="002045E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87E17E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E27C83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 xml:space="preserve">1.3 </w:t>
      </w:r>
      <w:r w:rsidRPr="002045ED">
        <w:rPr>
          <w:rFonts w:ascii="Corbel" w:hAnsi="Corbel"/>
          <w:smallCaps w:val="0"/>
          <w:szCs w:val="24"/>
        </w:rPr>
        <w:tab/>
        <w:t>Forma zaliczenia przedmiotu  (z toku)</w:t>
      </w:r>
    </w:p>
    <w:p w14:paraId="2DCF69FC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2045ED">
        <w:rPr>
          <w:rFonts w:ascii="Corbel" w:hAnsi="Corbel"/>
          <w:smallCaps w:val="0"/>
          <w:szCs w:val="24"/>
        </w:rPr>
        <w:tab/>
      </w:r>
      <w:r w:rsidRPr="002045ED">
        <w:rPr>
          <w:rFonts w:ascii="Corbel" w:hAnsi="Corbel"/>
          <w:b w:val="0"/>
          <w:smallCaps w:val="0"/>
          <w:szCs w:val="24"/>
        </w:rPr>
        <w:t>zaliczenie z oceną</w:t>
      </w:r>
      <w:r w:rsidRPr="002045ED">
        <w:rPr>
          <w:rFonts w:ascii="Corbel" w:hAnsi="Corbel"/>
          <w:smallCaps w:val="0"/>
          <w:szCs w:val="24"/>
        </w:rPr>
        <w:t xml:space="preserve"> </w:t>
      </w:r>
    </w:p>
    <w:p w14:paraId="0921AB76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B8935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  <w:r w:rsidRPr="002045E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4E148190" w14:textId="77777777" w:rsidTr="00DE569A">
        <w:tc>
          <w:tcPr>
            <w:tcW w:w="9670" w:type="dxa"/>
          </w:tcPr>
          <w:p w14:paraId="148BB110" w14:textId="77777777" w:rsidR="002411AB" w:rsidRPr="002045ED" w:rsidRDefault="002411AB" w:rsidP="00DE569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pedagogiki ogólnej oraz psychologii ogólnej i psychologii rozwojowej. </w:t>
            </w:r>
          </w:p>
        </w:tc>
      </w:tr>
    </w:tbl>
    <w:p w14:paraId="03BB477C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</w:p>
    <w:p w14:paraId="42B20F2D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  <w:r w:rsidRPr="002045ED">
        <w:rPr>
          <w:rFonts w:ascii="Corbel" w:hAnsi="Corbel"/>
          <w:szCs w:val="24"/>
        </w:rPr>
        <w:t>3.cele, efekty uczenia się , treści Programowe i stosowane metody Dydaktyczne</w:t>
      </w:r>
    </w:p>
    <w:p w14:paraId="43FD14DA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</w:p>
    <w:p w14:paraId="5F15D16D" w14:textId="77777777" w:rsidR="002411AB" w:rsidRPr="002045ED" w:rsidRDefault="002411AB" w:rsidP="002411AB">
      <w:pPr>
        <w:pStyle w:val="Podpunkty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2411AB" w:rsidRPr="002045ED" w14:paraId="4677477C" w14:textId="77777777" w:rsidTr="00DE569A">
        <w:tc>
          <w:tcPr>
            <w:tcW w:w="845" w:type="dxa"/>
            <w:vAlign w:val="center"/>
          </w:tcPr>
          <w:p w14:paraId="63102174" w14:textId="77777777" w:rsidR="002411AB" w:rsidRPr="002045ED" w:rsidRDefault="002411AB" w:rsidP="00DE56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7CE05DB1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wspólnych i swoistych potrzeb  edukacyjnych dzieci i młodzieży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Zapoznanie z istotą kształcenia, wychowania i terapii uczniów ze specjalnymi potrzebami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w edukacji integracyjnej i inkluzyjnej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. </w:t>
            </w:r>
          </w:p>
        </w:tc>
      </w:tr>
      <w:tr w:rsidR="002411AB" w:rsidRPr="002045ED" w14:paraId="1F0C0B6D" w14:textId="77777777" w:rsidTr="00DE569A">
        <w:tc>
          <w:tcPr>
            <w:tcW w:w="845" w:type="dxa"/>
            <w:vAlign w:val="center"/>
          </w:tcPr>
          <w:p w14:paraId="68FE475F" w14:textId="77777777" w:rsidR="002411AB" w:rsidRPr="002045ED" w:rsidRDefault="002411AB" w:rsidP="00DE569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7E04F3DB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z problematyką marginalizacji i wykluczenia społecznego i ich konsekwencjami dla rozwoju jednostki a także funkcjonowania rodziny dziecka z SPE.</w:t>
            </w:r>
          </w:p>
        </w:tc>
      </w:tr>
      <w:tr w:rsidR="002411AB" w:rsidRPr="002045ED" w14:paraId="14B1B536" w14:textId="77777777" w:rsidTr="00DE569A">
        <w:tc>
          <w:tcPr>
            <w:tcW w:w="845" w:type="dxa"/>
            <w:vAlign w:val="center"/>
          </w:tcPr>
          <w:p w14:paraId="2C1F199C" w14:textId="77777777" w:rsidR="002411AB" w:rsidRPr="002045ED" w:rsidRDefault="002411AB" w:rsidP="00DE56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40263450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Uk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ształtowanie umiejętności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projektowania oddziaływań wspierających uczniów z SPE jak również uczniów </w:t>
            </w:r>
            <w:proofErr w:type="spellStart"/>
            <w:r>
              <w:rPr>
                <w:rFonts w:ascii="Corbel" w:hAnsi="Corbel"/>
                <w:b w:val="0"/>
                <w:bCs/>
                <w:sz w:val="24"/>
                <w:szCs w:val="24"/>
              </w:rPr>
              <w:t>neurotypowych</w:t>
            </w:r>
            <w:proofErr w:type="spellEnd"/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 kontekście realizacji ich potrzeb wspólnych jak i swoistych podczas procesu kształcenia. </w:t>
            </w:r>
          </w:p>
        </w:tc>
      </w:tr>
    </w:tbl>
    <w:p w14:paraId="00818B6C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CE678F" w14:textId="77777777" w:rsidR="002411AB" w:rsidRPr="002045ED" w:rsidRDefault="002411AB" w:rsidP="002411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t>3.2 Efekty uczenia się dla przedmiotu</w:t>
      </w:r>
    </w:p>
    <w:p w14:paraId="7D678AB3" w14:textId="77777777" w:rsidR="002411AB" w:rsidRPr="002045ED" w:rsidRDefault="002411AB" w:rsidP="002411A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65"/>
        <w:gridCol w:w="5878"/>
        <w:gridCol w:w="1977"/>
      </w:tblGrid>
      <w:tr w:rsidR="00A12206" w:rsidRPr="002045ED" w14:paraId="460EE2BA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4097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BEBE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495B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2045ED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A12206" w:rsidRPr="002045ED" w14:paraId="56BA6BF8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DC07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C5F2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315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A0BD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2206" w:rsidRPr="002045ED" w14:paraId="5A8BA79C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E5DB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D773" w14:textId="77777777" w:rsidR="00A12206" w:rsidRPr="00D61191" w:rsidRDefault="00A12206" w:rsidP="00F001D4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D.1.W5. koncepcję wspólnych i swoistych potrzeb dzieci i uczniów i jej konsekwencje dla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421A9">
              <w:rPr>
                <w:rFonts w:ascii="Corbel" w:hAnsi="Corbel"/>
                <w:b w:val="0"/>
                <w:smallCaps w:val="0"/>
                <w:szCs w:val="24"/>
              </w:rPr>
              <w:t>procesu edukacji;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4F44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PS.W1.</w:t>
            </w:r>
          </w:p>
          <w:p w14:paraId="13159A2E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2045ED">
              <w:rPr>
                <w:rFonts w:ascii="Corbel" w:hAnsi="Corbel"/>
                <w:b w:val="0"/>
                <w:szCs w:val="24"/>
              </w:rPr>
              <w:t>.</w:t>
            </w:r>
          </w:p>
          <w:p w14:paraId="3EC88C36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</w:t>
            </w:r>
            <w:r>
              <w:rPr>
                <w:rFonts w:ascii="Corbel" w:hAnsi="Corbel"/>
                <w:b w:val="0"/>
                <w:szCs w:val="24"/>
              </w:rPr>
              <w:t>4</w:t>
            </w:r>
            <w:r w:rsidRPr="002045ED">
              <w:rPr>
                <w:rFonts w:ascii="Corbel" w:hAnsi="Corbel"/>
                <w:b w:val="0"/>
                <w:szCs w:val="24"/>
              </w:rPr>
              <w:t>.</w:t>
            </w:r>
          </w:p>
          <w:p w14:paraId="2EB7C19E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</w:t>
            </w:r>
            <w:r>
              <w:rPr>
                <w:rFonts w:ascii="Corbel" w:hAnsi="Corbel"/>
                <w:b w:val="0"/>
                <w:szCs w:val="24"/>
              </w:rPr>
              <w:t>5</w:t>
            </w:r>
            <w:r w:rsidRPr="002045E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12206" w:rsidRPr="002045ED" w14:paraId="356AE820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9046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029" w14:textId="77777777" w:rsidR="00A12206" w:rsidRPr="000421A9" w:rsidRDefault="00A12206" w:rsidP="00F001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W zakresie umiejętności absolwent potrafi: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573E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2206" w:rsidRPr="002045ED" w14:paraId="7B14C5CA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E2D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5A4A" w14:textId="77777777" w:rsidR="00A12206" w:rsidRPr="000421A9" w:rsidRDefault="00A12206" w:rsidP="00F001D4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D.1.U1. identyfikować obszary wykluczenia społecznego oraz wskazywać jego przyczyny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i symptomy w powiązaniu z różnymi zakresami pedagogiki specjalnej i dziedziną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nauk społecznych;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w powiązaniu z dziedzinami nauk społecznych i humanistycznych;</w:t>
            </w:r>
          </w:p>
          <w:p w14:paraId="4CDB789D" w14:textId="77777777" w:rsidR="00A12206" w:rsidRPr="000421A9" w:rsidRDefault="00A12206" w:rsidP="00F001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ED91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U1.</w:t>
            </w:r>
          </w:p>
          <w:p w14:paraId="43DC8594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U5.</w:t>
            </w:r>
          </w:p>
          <w:p w14:paraId="7DFD578D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U6.</w:t>
            </w:r>
          </w:p>
        </w:tc>
      </w:tr>
      <w:tr w:rsidR="00A12206" w:rsidRPr="002045ED" w14:paraId="619D6188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31A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ABDD" w14:textId="77777777" w:rsidR="00A12206" w:rsidRPr="000421A9" w:rsidRDefault="00A12206" w:rsidP="00F001D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D.1.U2. wyjaśnić proces wykluczenia społecznego oraz wskazać jego konsekwencje,</w:t>
            </w:r>
          </w:p>
          <w:p w14:paraId="76E71AF1" w14:textId="77777777" w:rsidR="00A12206" w:rsidRPr="00D61191" w:rsidRDefault="00A12206" w:rsidP="00F001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wykorzystując aktualną wiedzę teoretyczną z zakresu pedagogiki specjalnej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91B4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U1.</w:t>
            </w:r>
          </w:p>
          <w:p w14:paraId="263F6D80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U5.</w:t>
            </w:r>
          </w:p>
          <w:p w14:paraId="6A58896F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U6.</w:t>
            </w:r>
          </w:p>
        </w:tc>
      </w:tr>
      <w:tr w:rsidR="00A12206" w:rsidRPr="002045ED" w14:paraId="0243185B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820F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699F" w14:textId="77777777" w:rsidR="00A12206" w:rsidRPr="00D61191" w:rsidRDefault="00A12206" w:rsidP="00F001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D.1.U3. zaprojektować badania efektywności modelu edukacji włączającej.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A917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U1.</w:t>
            </w:r>
          </w:p>
          <w:p w14:paraId="709CB743" w14:textId="77777777" w:rsidR="00A12206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U5.</w:t>
            </w:r>
          </w:p>
          <w:p w14:paraId="472F725C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U6.</w:t>
            </w:r>
          </w:p>
        </w:tc>
      </w:tr>
      <w:tr w:rsidR="00A12206" w:rsidRPr="002045ED" w14:paraId="5DB7124E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01DF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54E" w14:textId="77777777" w:rsidR="00A12206" w:rsidRPr="00D61191" w:rsidRDefault="00A12206" w:rsidP="00F001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W zakresie kompetencji społecznych absolwent jest gotów do: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AEC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2206" w:rsidRPr="002045ED" w14:paraId="6203E85C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1A9E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8E6" w14:textId="77777777" w:rsidR="00A12206" w:rsidRPr="002045ED" w:rsidRDefault="00A12206" w:rsidP="00F001D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D.1.K1. poszerzania wiedzy w celu własnego rozwoju zawodowego;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2FCD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PS.K2.</w:t>
            </w:r>
          </w:p>
          <w:p w14:paraId="0F08B9EC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PS.K5.</w:t>
            </w:r>
          </w:p>
          <w:p w14:paraId="5CD13C51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 K6.</w:t>
            </w:r>
          </w:p>
        </w:tc>
      </w:tr>
      <w:tr w:rsidR="00A12206" w:rsidRPr="002045ED" w14:paraId="43C4FF12" w14:textId="77777777" w:rsidTr="00F001D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F1B4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6FE3" w14:textId="77777777" w:rsidR="00A12206" w:rsidRPr="000421A9" w:rsidRDefault="00A12206" w:rsidP="00F001D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D.1.K2. świadomego podejmowania zobowiązań społecznych związanych z realizacją</w:t>
            </w:r>
          </w:p>
          <w:p w14:paraId="213F4E14" w14:textId="77777777" w:rsidR="00A12206" w:rsidRPr="002045ED" w:rsidRDefault="00A12206" w:rsidP="00F001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zadań zawodowych pedagoga specjalnego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1D5A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PS.K2.</w:t>
            </w:r>
          </w:p>
          <w:p w14:paraId="50A9AF21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PS.K5.</w:t>
            </w:r>
          </w:p>
          <w:p w14:paraId="18B06FFD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 K6.</w:t>
            </w:r>
          </w:p>
        </w:tc>
      </w:tr>
    </w:tbl>
    <w:p w14:paraId="62126582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CD290E" w14:textId="77777777" w:rsidR="002411AB" w:rsidRPr="002045ED" w:rsidRDefault="002411AB" w:rsidP="002411A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lastRenderedPageBreak/>
        <w:t>3.3Treści programowe</w:t>
      </w:r>
    </w:p>
    <w:p w14:paraId="37ACEF74" w14:textId="77777777" w:rsidR="002411AB" w:rsidRPr="002045ED" w:rsidRDefault="002411AB" w:rsidP="002411A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Problematyka wykładu </w:t>
      </w:r>
    </w:p>
    <w:p w14:paraId="006B083E" w14:textId="77777777" w:rsidR="002411AB" w:rsidRPr="002045ED" w:rsidRDefault="002411AB" w:rsidP="002411A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>nie dotyczy</w:t>
      </w:r>
    </w:p>
    <w:p w14:paraId="2527D07F" w14:textId="77777777" w:rsidR="002411AB" w:rsidRPr="002045ED" w:rsidRDefault="002411AB" w:rsidP="002411A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bookmarkStart w:id="0" w:name="_Hlk83937135"/>
    </w:p>
    <w:bookmarkEnd w:id="0"/>
    <w:p w14:paraId="037664CB" w14:textId="77777777" w:rsidR="002411AB" w:rsidRPr="00C071AA" w:rsidRDefault="002411AB" w:rsidP="002411AB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700577C1" w14:textId="77777777" w:rsidR="002411AB" w:rsidRPr="00C071AA" w:rsidRDefault="002411AB" w:rsidP="002411AB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hAnsi="Corbel"/>
          <w:sz w:val="24"/>
          <w:szCs w:val="24"/>
        </w:rPr>
      </w:pPr>
      <w:r w:rsidRPr="00C071AA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11AB" w:rsidRPr="00C071AA" w14:paraId="7458201F" w14:textId="77777777" w:rsidTr="00DE569A">
        <w:tc>
          <w:tcPr>
            <w:tcW w:w="8954" w:type="dxa"/>
          </w:tcPr>
          <w:p w14:paraId="1CD00B8F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11AB" w:rsidRPr="00C071AA" w14:paraId="3DE684BC" w14:textId="77777777" w:rsidTr="00DE569A">
        <w:tc>
          <w:tcPr>
            <w:tcW w:w="8954" w:type="dxa"/>
          </w:tcPr>
          <w:p w14:paraId="73D547C9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Specjalne potrzeby edukacyjne w świetle przepisów oświatowych i teorii pedagogiki </w:t>
            </w:r>
          </w:p>
          <w:p w14:paraId="582FD40B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specjalnej.</w:t>
            </w:r>
          </w:p>
        </w:tc>
      </w:tr>
      <w:tr w:rsidR="002411AB" w:rsidRPr="00C071AA" w14:paraId="551E0496" w14:textId="77777777" w:rsidTr="00DE569A">
        <w:tc>
          <w:tcPr>
            <w:tcW w:w="8954" w:type="dxa"/>
          </w:tcPr>
          <w:p w14:paraId="4F7EF8DD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Hierarchia potrzeb Maslowa i teoria ERG C.P. </w:t>
            </w:r>
            <w:proofErr w:type="spellStart"/>
            <w:r w:rsidRPr="00C071AA">
              <w:rPr>
                <w:rFonts w:ascii="Corbel" w:hAnsi="Corbel"/>
                <w:sz w:val="24"/>
                <w:szCs w:val="24"/>
              </w:rPr>
              <w:t>Alderfera</w:t>
            </w:r>
            <w:proofErr w:type="spellEnd"/>
            <w:r w:rsidRPr="00C071A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411AB" w:rsidRPr="00C071AA" w14:paraId="4AD44D13" w14:textId="77777777" w:rsidTr="00DE569A">
        <w:tc>
          <w:tcPr>
            <w:tcW w:w="8954" w:type="dxa"/>
          </w:tcPr>
          <w:p w14:paraId="7BA2C136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Wspólne i swoiste potrzeby osób ze specjalnymi potrzebami edukacyjnymi i</w:t>
            </w:r>
          </w:p>
          <w:p w14:paraId="2DDB22D7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pełnosprawnych w poglądach A. Hulka i współczesnych koncepcjach edukacyjnych.</w:t>
            </w:r>
          </w:p>
        </w:tc>
      </w:tr>
      <w:tr w:rsidR="002411AB" w:rsidRPr="00C071AA" w14:paraId="424D53CA" w14:textId="77777777" w:rsidTr="00DE569A">
        <w:tc>
          <w:tcPr>
            <w:tcW w:w="8954" w:type="dxa"/>
          </w:tcPr>
          <w:p w14:paraId="4D9DA9DE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Uwarunkowania efektywnej edukacji integracyjnej i inkluzyjnej w kontekście realizacji </w:t>
            </w:r>
          </w:p>
          <w:p w14:paraId="348A8CEE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potrzeb uczniów w grupach zróżnicowanych.</w:t>
            </w:r>
          </w:p>
        </w:tc>
      </w:tr>
      <w:tr w:rsidR="002411AB" w:rsidRPr="00C071AA" w14:paraId="6F31EE96" w14:textId="77777777" w:rsidTr="00DE569A">
        <w:tc>
          <w:tcPr>
            <w:tcW w:w="8954" w:type="dxa"/>
          </w:tcPr>
          <w:p w14:paraId="2B94313E" w14:textId="77777777" w:rsidR="002411AB" w:rsidRPr="00C071AA" w:rsidRDefault="002411AB" w:rsidP="00DE569A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Wspólne i swoiste potrzeby a problem marginalizacji i wykluczenia społecznego</w:t>
            </w:r>
            <w:r w:rsidR="00B65109" w:rsidRPr="00C071AA">
              <w:rPr>
                <w:rFonts w:ascii="Corbel" w:hAnsi="Corbel"/>
                <w:sz w:val="24"/>
                <w:szCs w:val="24"/>
              </w:rPr>
              <w:t>.</w:t>
            </w:r>
            <w:r w:rsidRPr="00C071AA">
              <w:rPr>
                <w:rFonts w:ascii="Corbel" w:hAnsi="Corbel"/>
                <w:sz w:val="24"/>
                <w:szCs w:val="24"/>
              </w:rPr>
              <w:t xml:space="preserve"> Postawy społeczne wobec dzieci o specjalnych potrzebach edukacyjnych.</w:t>
            </w:r>
          </w:p>
        </w:tc>
      </w:tr>
      <w:tr w:rsidR="002411AB" w:rsidRPr="00C071AA" w14:paraId="0B5E0FDD" w14:textId="77777777" w:rsidTr="00DE569A">
        <w:tc>
          <w:tcPr>
            <w:tcW w:w="8954" w:type="dxa"/>
          </w:tcPr>
          <w:p w14:paraId="699AF33D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edukacyjne uczniów z niepełnosprawnością intelektualną, ruchową,</w:t>
            </w:r>
          </w:p>
          <w:p w14:paraId="78726A03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wzroku, </w:t>
            </w:r>
            <w:r w:rsidR="00B65109" w:rsidRPr="00C071AA">
              <w:rPr>
                <w:rFonts w:ascii="Corbel" w:hAnsi="Corbel"/>
                <w:sz w:val="24"/>
                <w:szCs w:val="24"/>
              </w:rPr>
              <w:t>słuchu, zaburzeniami ze spektrum autyzmu oraz zaburzeniami komunikacji</w:t>
            </w:r>
          </w:p>
          <w:p w14:paraId="5859E2C9" w14:textId="77777777" w:rsidR="000245A3" w:rsidRPr="00C071AA" w:rsidRDefault="00B65109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językowej – diagnoza i </w:t>
            </w:r>
            <w:r w:rsidR="002411AB" w:rsidRPr="00C071AA">
              <w:rPr>
                <w:rFonts w:ascii="Corbel" w:hAnsi="Corbel"/>
                <w:sz w:val="24"/>
                <w:szCs w:val="24"/>
              </w:rPr>
              <w:t>wsparcie.</w:t>
            </w:r>
          </w:p>
        </w:tc>
      </w:tr>
      <w:tr w:rsidR="002411AB" w:rsidRPr="00C071AA" w14:paraId="2216918D" w14:textId="77777777" w:rsidTr="00DE569A">
        <w:tc>
          <w:tcPr>
            <w:tcW w:w="8954" w:type="dxa"/>
          </w:tcPr>
          <w:p w14:paraId="329358C5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Specjalne potrzeby edukacyjne uczniów zagrożonych niedostosowaniem społecznym </w:t>
            </w:r>
          </w:p>
          <w:p w14:paraId="59C13BFB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i niedostosowanych społecznie, z trudnościami adaptacyjnymi, zaniedbanych </w:t>
            </w:r>
          </w:p>
          <w:p w14:paraId="6526F1C9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środowiskowo oraz uczniów w sytuacji kryzysowej i traumatycznej – diagnoza i wsparcie. </w:t>
            </w:r>
          </w:p>
        </w:tc>
      </w:tr>
      <w:tr w:rsidR="002411AB" w:rsidRPr="00C071AA" w14:paraId="1863998E" w14:textId="77777777" w:rsidTr="00DE569A">
        <w:tc>
          <w:tcPr>
            <w:tcW w:w="8954" w:type="dxa"/>
          </w:tcPr>
          <w:p w14:paraId="56DA866B" w14:textId="77777777" w:rsidR="002411AB" w:rsidRPr="00C071AA" w:rsidRDefault="002411AB" w:rsidP="00DE56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uczniów ze specyficznymi trudnościami w uczeniu się i uczniów doświadczających niepowodzeń edukacyjnych oraz z chorobą przewlekłą (astma, cukrzyca, padaczka) – diagnoza i wsparcie.</w:t>
            </w:r>
          </w:p>
        </w:tc>
      </w:tr>
      <w:tr w:rsidR="002411AB" w:rsidRPr="00C071AA" w14:paraId="581658DF" w14:textId="77777777" w:rsidTr="00DE569A">
        <w:tc>
          <w:tcPr>
            <w:tcW w:w="8954" w:type="dxa"/>
          </w:tcPr>
          <w:p w14:paraId="40069887" w14:textId="77777777" w:rsidR="002411AB" w:rsidRPr="00C071AA" w:rsidRDefault="002411AB" w:rsidP="00DE56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edukacyjne uczniów zdolnych – diagnoza i wsparcie.</w:t>
            </w:r>
          </w:p>
        </w:tc>
      </w:tr>
      <w:tr w:rsidR="002411AB" w:rsidRPr="00C071AA" w14:paraId="65417C1D" w14:textId="77777777" w:rsidTr="00DE569A">
        <w:tc>
          <w:tcPr>
            <w:tcW w:w="8954" w:type="dxa"/>
          </w:tcPr>
          <w:p w14:paraId="00A56C89" w14:textId="77777777" w:rsidR="002411AB" w:rsidRPr="00C071AA" w:rsidRDefault="002411AB" w:rsidP="00DE56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Projektowanie uniwersalne i indywidualizacja nauczania. Ewaluacja efektów.</w:t>
            </w:r>
          </w:p>
        </w:tc>
      </w:tr>
      <w:tr w:rsidR="002411AB" w:rsidRPr="00C071AA" w14:paraId="5E269EB2" w14:textId="77777777" w:rsidTr="00DE569A">
        <w:tc>
          <w:tcPr>
            <w:tcW w:w="8954" w:type="dxa"/>
          </w:tcPr>
          <w:p w14:paraId="1C435528" w14:textId="77777777" w:rsidR="002411AB" w:rsidRPr="00C071AA" w:rsidRDefault="002411AB" w:rsidP="00DE56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Praca w grupie uczniów o zróżnicowanych potrzebach – ćwiczenia praktyczne, symulacja zajęć z dziećmi o SPE.</w:t>
            </w:r>
          </w:p>
        </w:tc>
      </w:tr>
    </w:tbl>
    <w:p w14:paraId="0AA2F13A" w14:textId="77777777" w:rsidR="002411AB" w:rsidRPr="00C071AA" w:rsidRDefault="002411AB" w:rsidP="002411AB">
      <w:pPr>
        <w:spacing w:after="0" w:line="240" w:lineRule="auto"/>
        <w:rPr>
          <w:rFonts w:ascii="Corbel" w:hAnsi="Corbel"/>
          <w:sz w:val="24"/>
          <w:szCs w:val="24"/>
        </w:rPr>
      </w:pPr>
    </w:p>
    <w:p w14:paraId="280CFA64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3.4 Metody dydaktyczne</w:t>
      </w:r>
    </w:p>
    <w:p w14:paraId="14EE8A46" w14:textId="77777777" w:rsidR="002411AB" w:rsidRPr="002045ED" w:rsidRDefault="002411AB" w:rsidP="002411AB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b w:val="0"/>
          <w:smallCaps w:val="0"/>
          <w:szCs w:val="24"/>
        </w:rPr>
        <w:t>analiza tekstów z dyskusją, projekt praktyczny,  praca w grupach, dyskusj</w:t>
      </w:r>
      <w:r>
        <w:rPr>
          <w:rFonts w:ascii="Corbel" w:hAnsi="Corbel"/>
          <w:b w:val="0"/>
          <w:smallCaps w:val="0"/>
          <w:szCs w:val="24"/>
        </w:rPr>
        <w:t>a</w:t>
      </w:r>
      <w:r w:rsidRPr="002045ED">
        <w:rPr>
          <w:rFonts w:ascii="Corbel" w:hAnsi="Corbel"/>
          <w:b w:val="0"/>
          <w:smallCaps w:val="0"/>
          <w:szCs w:val="24"/>
        </w:rPr>
        <w:t>, analiza przypadków, ćwiczenia praktyczne</w:t>
      </w:r>
    </w:p>
    <w:p w14:paraId="1E3B5EE5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B44B42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 METODY I KRYTERIA OCENY</w:t>
      </w:r>
    </w:p>
    <w:p w14:paraId="2DB81B8A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053A94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4.1 Sposoby weryfikacji efektów uczenia się</w:t>
      </w:r>
    </w:p>
    <w:p w14:paraId="319C18F7" w14:textId="3BCBA02C" w:rsidR="002411AB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12206" w:rsidRPr="002045ED" w14:paraId="672841A9" w14:textId="77777777" w:rsidTr="00F001D4">
        <w:tc>
          <w:tcPr>
            <w:tcW w:w="1962" w:type="dxa"/>
            <w:vAlign w:val="center"/>
          </w:tcPr>
          <w:p w14:paraId="13AD598E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C51523B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CCA3BC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3B23858" w14:textId="77777777" w:rsidR="00A12206" w:rsidRPr="002045ED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12206" w:rsidRPr="002045ED" w14:paraId="057D8866" w14:textId="77777777" w:rsidTr="00F001D4">
        <w:tc>
          <w:tcPr>
            <w:tcW w:w="1962" w:type="dxa"/>
          </w:tcPr>
          <w:p w14:paraId="0E6BEB5B" w14:textId="77777777" w:rsidR="00A12206" w:rsidRPr="002411AB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411A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411AB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5D30B84E" w14:textId="77777777" w:rsidR="00A12206" w:rsidRPr="00DA1C3B" w:rsidRDefault="00A12206" w:rsidP="00F001D4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color w:val="auto"/>
                <w:sz w:val="20"/>
                <w:szCs w:val="20"/>
                <w:u w:val="none"/>
              </w:rPr>
            </w:pPr>
            <w:r w:rsidRPr="00DA1C3B">
              <w:rPr>
                <w:rStyle w:val="Odwoaniedelikatne"/>
                <w:rFonts w:ascii="Corbel" w:hAnsi="Corbel" w:cstheme="minorHAnsi"/>
                <w:b w:val="0"/>
                <w:color w:val="auto"/>
                <w:sz w:val="20"/>
                <w:szCs w:val="20"/>
                <w:u w:val="none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311B75A8" w14:textId="77777777" w:rsidR="00A12206" w:rsidRPr="00B75B6B" w:rsidRDefault="00A12206" w:rsidP="00F001D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A12206" w:rsidRPr="002045ED" w14:paraId="1F40D857" w14:textId="77777777" w:rsidTr="00F001D4">
        <w:tc>
          <w:tcPr>
            <w:tcW w:w="1962" w:type="dxa"/>
          </w:tcPr>
          <w:p w14:paraId="3BE666C7" w14:textId="77777777" w:rsidR="00A12206" w:rsidRPr="002411AB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101C334" w14:textId="77777777" w:rsidR="00A12206" w:rsidRPr="00DA1C3B" w:rsidRDefault="00A12206" w:rsidP="00F001D4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0BAA4C61" w14:textId="77777777" w:rsidR="00A12206" w:rsidRPr="00B75B6B" w:rsidRDefault="00A12206" w:rsidP="00F001D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A12206" w:rsidRPr="002045ED" w14:paraId="34B2A842" w14:textId="77777777" w:rsidTr="00F001D4">
        <w:tc>
          <w:tcPr>
            <w:tcW w:w="1962" w:type="dxa"/>
          </w:tcPr>
          <w:p w14:paraId="15B856CD" w14:textId="77777777" w:rsidR="00A12206" w:rsidRPr="002411AB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BE6BE1A" w14:textId="77777777" w:rsidR="00A12206" w:rsidRPr="00DA1C3B" w:rsidRDefault="00A12206" w:rsidP="00F001D4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3E17DE29" w14:textId="77777777" w:rsidR="00A12206" w:rsidRPr="00B75B6B" w:rsidRDefault="00A12206" w:rsidP="00F001D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A12206" w:rsidRPr="002045ED" w14:paraId="537BFA99" w14:textId="77777777" w:rsidTr="00F001D4">
        <w:tc>
          <w:tcPr>
            <w:tcW w:w="1962" w:type="dxa"/>
          </w:tcPr>
          <w:p w14:paraId="44EDABE4" w14:textId="77777777" w:rsidR="00A12206" w:rsidRPr="002411AB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CE82158" w14:textId="77777777" w:rsidR="00A12206" w:rsidRPr="00DA1C3B" w:rsidRDefault="00A12206" w:rsidP="00F001D4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20540CCE" w14:textId="77777777" w:rsidR="00A12206" w:rsidRPr="00B75B6B" w:rsidRDefault="00A12206" w:rsidP="00F001D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A12206" w:rsidRPr="002045ED" w14:paraId="566E0686" w14:textId="77777777" w:rsidTr="00F001D4">
        <w:tc>
          <w:tcPr>
            <w:tcW w:w="1962" w:type="dxa"/>
          </w:tcPr>
          <w:p w14:paraId="5649AF86" w14:textId="77777777" w:rsidR="00A12206" w:rsidRPr="002411AB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441" w:type="dxa"/>
          </w:tcPr>
          <w:p w14:paraId="63DF8FC1" w14:textId="77777777" w:rsidR="00A12206" w:rsidRPr="00DA1C3B" w:rsidRDefault="00A12206" w:rsidP="00F001D4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129AC46B" w14:textId="77777777" w:rsidR="00A12206" w:rsidRPr="00B75B6B" w:rsidRDefault="00A12206" w:rsidP="00F001D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A12206" w:rsidRPr="002045ED" w14:paraId="25625B95" w14:textId="77777777" w:rsidTr="00F001D4">
        <w:tc>
          <w:tcPr>
            <w:tcW w:w="1962" w:type="dxa"/>
          </w:tcPr>
          <w:p w14:paraId="55FD31B9" w14:textId="77777777" w:rsidR="00A12206" w:rsidRPr="002411AB" w:rsidRDefault="00A12206" w:rsidP="00F001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6D696763" w14:textId="77777777" w:rsidR="00A12206" w:rsidRPr="00DA1C3B" w:rsidRDefault="00A12206" w:rsidP="00F001D4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7FB0315B" w14:textId="77777777" w:rsidR="00A12206" w:rsidRPr="00B75B6B" w:rsidRDefault="00A12206" w:rsidP="00F001D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</w:tbl>
    <w:p w14:paraId="0DCC8996" w14:textId="7AC6EB8C" w:rsidR="007C6C8F" w:rsidRDefault="007C6C8F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C475292" w14:textId="77777777" w:rsidR="007C6C8F" w:rsidRPr="002045ED" w:rsidRDefault="007C6C8F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C767F17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4.2 Warunki zaliczenia przedmiotu (kryteria oceniania)</w:t>
      </w:r>
    </w:p>
    <w:p w14:paraId="78F67A81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3B403AB3" w14:textId="77777777" w:rsidTr="00DE569A">
        <w:tc>
          <w:tcPr>
            <w:tcW w:w="9670" w:type="dxa"/>
          </w:tcPr>
          <w:p w14:paraId="3C6B9F1E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>- 90% obecności na ćwiczeniach</w:t>
            </w:r>
          </w:p>
          <w:p w14:paraId="07C40D5B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>- zaliczenie kolokwium pisemnego</w:t>
            </w:r>
          </w:p>
          <w:p w14:paraId="07410C2B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projektu na uzgodnione z wykładowcą tematy </w:t>
            </w:r>
          </w:p>
          <w:p w14:paraId="657C7242" w14:textId="77777777" w:rsid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71BE8E72" w14:textId="4FB77D99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przeprowadzenie symulacji zajęć</w:t>
            </w:r>
          </w:p>
          <w:p w14:paraId="7238475C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- ocenianie wg. skali: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2E25B776" w14:textId="77777777" w:rsidR="00963A1C" w:rsidRPr="00D74862" w:rsidRDefault="00963A1C" w:rsidP="00963A1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7FC0281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F90A7F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1478E4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666E72A1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6308659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E9ED879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EE3997D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C8409E1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07BE2CB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BB84882" w14:textId="77777777" w:rsidR="00963A1C" w:rsidRPr="00D74862" w:rsidRDefault="00963A1C" w:rsidP="00963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C276FE" w14:textId="77777777" w:rsidR="00963A1C" w:rsidRPr="00D74862" w:rsidRDefault="00963A1C" w:rsidP="00963A1C">
            <w:pPr>
              <w:spacing w:after="0" w:line="240" w:lineRule="auto"/>
              <w:rPr>
                <w:rFonts w:ascii="Corbel" w:hAnsi="Corbel"/>
              </w:rPr>
            </w:pPr>
          </w:p>
          <w:p w14:paraId="7A5BF152" w14:textId="77777777" w:rsidR="00963A1C" w:rsidRPr="00D74862" w:rsidRDefault="00963A1C" w:rsidP="00963A1C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3445CB27" w14:textId="77777777" w:rsidR="00963A1C" w:rsidRPr="003D1232" w:rsidRDefault="00963A1C" w:rsidP="00963A1C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748F7473" w14:textId="77777777" w:rsidR="00963A1C" w:rsidRPr="003D1232" w:rsidRDefault="00963A1C" w:rsidP="00963A1C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E736573" w14:textId="77777777" w:rsidR="00963A1C" w:rsidRPr="003D1232" w:rsidRDefault="00963A1C" w:rsidP="00963A1C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C07C86A" w14:textId="77777777" w:rsidR="00963A1C" w:rsidRPr="003D1232" w:rsidRDefault="00963A1C" w:rsidP="00963A1C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01A069F8" w14:textId="77777777" w:rsidR="00963A1C" w:rsidRPr="003D1232" w:rsidRDefault="00963A1C" w:rsidP="00963A1C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020E1275" w14:textId="77777777" w:rsidR="00963A1C" w:rsidRDefault="00963A1C" w:rsidP="00963A1C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22C6AF4F" w14:textId="5A19E2FC" w:rsidR="008D1F51" w:rsidRPr="002045ED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A18A611" w14:textId="1737767F" w:rsidR="002411AB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9963E" w14:textId="61959386" w:rsidR="007C6C8F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497510" w14:textId="77777777" w:rsidR="007C6C8F" w:rsidRPr="002045ED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7A721" w14:textId="77777777" w:rsidR="002411AB" w:rsidRPr="002045ED" w:rsidRDefault="002411AB" w:rsidP="002411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C3655E" w14:textId="77777777" w:rsidR="002411AB" w:rsidRPr="002045ED" w:rsidRDefault="002411AB" w:rsidP="002411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411AB" w:rsidRPr="002045ED" w14:paraId="7F1B2E7E" w14:textId="77777777" w:rsidTr="00DE569A">
        <w:tc>
          <w:tcPr>
            <w:tcW w:w="4962" w:type="dxa"/>
            <w:vAlign w:val="center"/>
          </w:tcPr>
          <w:p w14:paraId="7314B2D1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C1CFCCD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411AB" w:rsidRPr="002045ED" w14:paraId="740048B8" w14:textId="77777777" w:rsidTr="00DE569A">
        <w:tc>
          <w:tcPr>
            <w:tcW w:w="4962" w:type="dxa"/>
          </w:tcPr>
          <w:p w14:paraId="50D398E0" w14:textId="2CF8EC67" w:rsidR="002411AB" w:rsidRPr="002045ED" w:rsidRDefault="002411AB" w:rsidP="00F16C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14:paraId="609CA203" w14:textId="7B3ADB76" w:rsidR="002411AB" w:rsidRPr="002045ED" w:rsidRDefault="004E6DD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411AB" w:rsidRPr="002045ED" w14:paraId="247FAE50" w14:textId="77777777" w:rsidTr="00DE569A">
        <w:tc>
          <w:tcPr>
            <w:tcW w:w="4962" w:type="dxa"/>
          </w:tcPr>
          <w:p w14:paraId="49F2AFCE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E4F6080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  <w:r w:rsidRPr="006726E7">
              <w:rPr>
                <w:rFonts w:ascii="Corbel" w:hAnsi="Corbel"/>
                <w:sz w:val="24"/>
                <w:szCs w:val="24"/>
                <w:u w:val="single"/>
              </w:rPr>
              <w:t>kolokwium</w:t>
            </w:r>
          </w:p>
        </w:tc>
        <w:tc>
          <w:tcPr>
            <w:tcW w:w="4677" w:type="dxa"/>
          </w:tcPr>
          <w:p w14:paraId="46361991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411AB" w:rsidRPr="002045ED" w14:paraId="7CC9E005" w14:textId="77777777" w:rsidTr="00DE569A">
        <w:tc>
          <w:tcPr>
            <w:tcW w:w="4962" w:type="dxa"/>
          </w:tcPr>
          <w:p w14:paraId="514EF659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045E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045ED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5D4D9284" w14:textId="75BB495C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CD0E9C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CD0E9C">
              <w:rPr>
                <w:rFonts w:ascii="Corbel" w:hAnsi="Corbel"/>
                <w:sz w:val="24"/>
                <w:szCs w:val="24"/>
              </w:rPr>
              <w:br/>
            </w:r>
            <w:r w:rsidRPr="002045E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03FAB829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518E38" w14:textId="1B103AD1" w:rsidR="002411AB" w:rsidRPr="002045ED" w:rsidRDefault="00CD0E9C" w:rsidP="00CD0E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32</w:t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45</w:t>
            </w:r>
          </w:p>
        </w:tc>
      </w:tr>
      <w:tr w:rsidR="002411AB" w:rsidRPr="002045ED" w14:paraId="13B9988F" w14:textId="77777777" w:rsidTr="00DE569A">
        <w:tc>
          <w:tcPr>
            <w:tcW w:w="4962" w:type="dxa"/>
          </w:tcPr>
          <w:p w14:paraId="67A40C4F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793381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2411AB" w:rsidRPr="002045ED" w14:paraId="7F28893C" w14:textId="77777777" w:rsidTr="00DE569A">
        <w:tc>
          <w:tcPr>
            <w:tcW w:w="4962" w:type="dxa"/>
          </w:tcPr>
          <w:p w14:paraId="521E5E5F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1733BB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125D030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045E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B091FD" w14:textId="171CCA8B" w:rsidR="002411AB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930745" w14:textId="77777777" w:rsidR="007C6C8F" w:rsidRPr="002045ED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DD5480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6. PRAKTYKI ZAWODOWE W RAMACH PRZEDMIOTU</w:t>
      </w:r>
    </w:p>
    <w:p w14:paraId="57FF982D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2411AB" w:rsidRPr="002045ED" w14:paraId="7C9D7155" w14:textId="77777777" w:rsidTr="00DE569A">
        <w:trPr>
          <w:trHeight w:val="397"/>
        </w:trPr>
        <w:tc>
          <w:tcPr>
            <w:tcW w:w="4111" w:type="dxa"/>
          </w:tcPr>
          <w:p w14:paraId="037DE2D9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F7452E9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411AB" w:rsidRPr="002045ED" w14:paraId="19D2E505" w14:textId="77777777" w:rsidTr="00DE569A">
        <w:trPr>
          <w:trHeight w:val="397"/>
        </w:trPr>
        <w:tc>
          <w:tcPr>
            <w:tcW w:w="4111" w:type="dxa"/>
          </w:tcPr>
          <w:p w14:paraId="3F11CF07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94010D8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DB17344" w14:textId="6B9F9CF1" w:rsidR="007C6C8F" w:rsidRDefault="007C6C8F" w:rsidP="003622E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54ADF4" w14:textId="77777777" w:rsidR="007C6C8F" w:rsidRPr="002045ED" w:rsidRDefault="007C6C8F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C9366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7. LITERATURA</w:t>
      </w:r>
    </w:p>
    <w:p w14:paraId="317F8DA4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6C2FC943" w14:textId="77777777" w:rsidTr="00DE569A">
        <w:trPr>
          <w:trHeight w:val="397"/>
        </w:trPr>
        <w:tc>
          <w:tcPr>
            <w:tcW w:w="9639" w:type="dxa"/>
            <w:tcBorders>
              <w:bottom w:val="nil"/>
            </w:tcBorders>
          </w:tcPr>
          <w:p w14:paraId="0569A167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045E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0619135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A0C7F35" w14:textId="1D1F9B36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Olechowska (2016)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27E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Specjalne potrzeby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</w:t>
            </w:r>
          </w:p>
          <w:p w14:paraId="5C51DB67" w14:textId="029C5292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I. Chrzanowska, G. Szumski (2019)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504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Edukacja włączająca w przedszkolu i szkole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FRSE, Warszawa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B5AF734" w14:textId="4218615D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Hulek (1988)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71A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Rewalidacyjna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CA7E78A" w14:textId="3C5BFAB7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Naprawa R.,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Mach C., Szczepańska K., (2017)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Dostosowanie wymagań edukacyjnych do indywidualnych potrzeb rozwojowych i możliwości psychofizycznych uczniów, Harmonia, Gdańsk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548CEA" w14:textId="24D18089" w:rsidR="00D56855" w:rsidRPr="002045ED" w:rsidRDefault="00D56855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85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56855">
              <w:rPr>
                <w:rFonts w:ascii="Corbel" w:hAnsi="Corbel"/>
                <w:b w:val="0"/>
                <w:smallCaps w:val="0"/>
                <w:szCs w:val="24"/>
              </w:rPr>
              <w:t>Steinhagen</w:t>
            </w:r>
            <w:proofErr w:type="spellEnd"/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(2014)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Idee profesora Aleksandra Hulka  we współczesnym prawodawstwie dotyczących osób niepełnosprawnych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Systemowość oddziaływań w rehabilitacji, edukacji i psychospołecznej integracji j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 przejaw  troski o osobę z niepełnosprawnością. Idee prof. Aleksandra Hulka i ich ponadczasowość w teorii i praktyce, 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>red. K. Barłóg. Wyd. UR Rzeszów, s. 73-88.</w:t>
            </w:r>
          </w:p>
          <w:p w14:paraId="0ADA56A8" w14:textId="7BE1EF49" w:rsidR="002411AB" w:rsidRPr="002045ED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K. Barłóg (2008)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Wspomaganie rozwoju dzieci z niepełnosprawnością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intelektualną w stopniu lekkim w różnych formach edukacji wczesnoszkolnej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, Rzeszów. </w:t>
            </w:r>
          </w:p>
          <w:p w14:paraId="0CD97CAE" w14:textId="4F674A83" w:rsidR="00C25C16" w:rsidRPr="00C25C16" w:rsidRDefault="00C25C16" w:rsidP="00C25C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C25C16">
              <w:rPr>
                <w:rFonts w:ascii="Corbel" w:hAnsi="Corbel"/>
                <w:sz w:val="24"/>
                <w:szCs w:val="24"/>
              </w:rPr>
              <w:t>Lew-Koralewicz, A. (2018). Integracja dzieci z zaburzeniami ze spektrum autyzmu w opiniach ich nauczycieli. Student Niepełnosprawny Szkice i Rozprawy, 11, 221–237.</w:t>
            </w:r>
          </w:p>
          <w:p w14:paraId="165F96FB" w14:textId="30433390" w:rsidR="00C25C16" w:rsidRPr="002045ED" w:rsidRDefault="00C25C16" w:rsidP="00C25C16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411AB" w:rsidRPr="002045ED" w14:paraId="51A0A188" w14:textId="77777777" w:rsidTr="00DE569A">
        <w:trPr>
          <w:trHeight w:val="397"/>
        </w:trPr>
        <w:tc>
          <w:tcPr>
            <w:tcW w:w="9639" w:type="dxa"/>
            <w:tcBorders>
              <w:top w:val="nil"/>
            </w:tcBorders>
          </w:tcPr>
          <w:p w14:paraId="00490462" w14:textId="77777777" w:rsidR="002411AB" w:rsidRPr="002045ED" w:rsidRDefault="002411AB" w:rsidP="00DE569A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0C39CC97" w14:textId="77777777" w:rsidR="002411AB" w:rsidRPr="002045ED" w:rsidRDefault="002411AB" w:rsidP="00DE569A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</w:p>
          <w:p w14:paraId="13DB01D5" w14:textId="25A5B15E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proofErr w:type="spellStart"/>
            <w:r w:rsidRPr="002045ED">
              <w:rPr>
                <w:rFonts w:ascii="Corbel" w:hAnsi="Corbel"/>
                <w:b w:val="0"/>
                <w:smallCaps w:val="0"/>
                <w:szCs w:val="24"/>
              </w:rPr>
              <w:t>Booth</w:t>
            </w:r>
            <w:proofErr w:type="spellEnd"/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2045ED">
              <w:rPr>
                <w:rFonts w:ascii="Corbel" w:hAnsi="Corbel"/>
                <w:b w:val="0"/>
                <w:smallCaps w:val="0"/>
                <w:szCs w:val="24"/>
              </w:rPr>
              <w:t>Ainscow</w:t>
            </w:r>
            <w:proofErr w:type="spellEnd"/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(2002)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Przewodnik po edukacji włączającej. Rozwój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kształcenia i uczestnictwa w  życiu szkoły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30725543" w14:textId="609221B6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K. Barłóg, M. Kokoszka (2019)</w:t>
            </w:r>
            <w:r w:rsidR="00C25C16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Bariery i zmiana. Proces inkluzji w perspektywie edukacyjnej i społecznej. </w:t>
            </w:r>
            <w:r w:rsidRPr="002045ED">
              <w:rPr>
                <w:rFonts w:ascii="Corbel" w:hAnsi="Corbel"/>
                <w:sz w:val="24"/>
                <w:szCs w:val="24"/>
              </w:rPr>
              <w:t>Rzeszów.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2D3DBDCD" w14:textId="1C18154B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lastRenderedPageBreak/>
              <w:t>W. Dykcik (2008)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Problemy osób społecznie naznaczonych i upośledzonych </w:t>
            </w:r>
            <w:r w:rsidRPr="002045ED">
              <w:rPr>
                <w:rFonts w:ascii="Corbel" w:hAnsi="Corbel"/>
                <w:sz w:val="24"/>
                <w:szCs w:val="24"/>
              </w:rPr>
              <w:t>(w)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Znaczenie edukacji w procesie readaptacji osób wykluczonych w kontekście doświadczeń projektu KPU-NSD, </w:t>
            </w:r>
            <w:r w:rsidRPr="002045ED">
              <w:rPr>
                <w:rFonts w:ascii="Corbel" w:hAnsi="Corbel"/>
                <w:sz w:val="24"/>
                <w:szCs w:val="24"/>
              </w:rPr>
              <w:t>red.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J. Hoffmann, Poznań. </w:t>
            </w:r>
          </w:p>
          <w:p w14:paraId="34A7241F" w14:textId="62F5A13B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K. Barłóg (2018)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Metody i strategie w edukacji osób z niepełnosprawnością.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0B2195C4" w14:textId="04373D1D" w:rsidR="002411AB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W. Pilecka  i in. (2005)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Dziecko ze specjalnymi potrzebami edukacyjnymi w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ekosystemie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Kielce. </w:t>
            </w:r>
          </w:p>
          <w:p w14:paraId="5BBA91E2" w14:textId="56302B7E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I. Chrzanowska(2015)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specjalna. Od tradycji do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współczesności.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Kraków.  </w:t>
            </w:r>
          </w:p>
          <w:p w14:paraId="1F7B7607" w14:textId="77777777" w:rsidR="00C25C16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W. Dykcik (2010)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7B03CC1E" w14:textId="001FDB1F" w:rsidR="00C25C16" w:rsidRPr="00C25C16" w:rsidRDefault="00C25C16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A. Lew-Koralewicz (2014)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Wczesna diagnoza i terapia zachowań trudnych u dzieci z zaburzeniami rozwoju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Poznań. </w:t>
            </w:r>
          </w:p>
          <w:p w14:paraId="227B2987" w14:textId="6125D2E8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W Pilecka i in. (2009)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0AD050B" w14:textId="0318F34A" w:rsidR="00C25C16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Plichta i in. (2018)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27E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Specjalne potrzeby edukacyjne uczniów z niepełnosprawnościami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Kraków, Impuls</w:t>
            </w:r>
          </w:p>
          <w:p w14:paraId="69F4ED67" w14:textId="40C92C81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K. Słupek (2018)</w:t>
            </w:r>
            <w:r w:rsidR="003622E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Uczniowie ze specjalnymi potrzebami edukacyjnymi. Pomoc psychologiczno-pedagogiczna. Dostosowanie wymagań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74448A4E" w14:textId="00BD2217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J. Baran  i in. (2011)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Teoria i praktyka oddziaływań profilaktyczno-wspierających rozwój osób z niepełnosprawnością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047ABA7E" w14:textId="72D17BEF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2045ED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2045ED">
              <w:rPr>
                <w:rFonts w:ascii="Corbel" w:hAnsi="Corbel"/>
                <w:sz w:val="24"/>
                <w:szCs w:val="24"/>
              </w:rPr>
              <w:t>, P. Majewicz ( 2012)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Diagnoza i rewalidacja dziecka ze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specjalnymi potrzebami edukacyjnymi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73511377" w14:textId="2FAE055D" w:rsidR="002411AB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P. C. Kendall (2004)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GWP Gdańsk. </w:t>
            </w:r>
          </w:p>
          <w:p w14:paraId="689AFAC9" w14:textId="4A4FB556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2045ED">
              <w:rPr>
                <w:rFonts w:ascii="Corbel" w:hAnsi="Corbel"/>
                <w:b w:val="0"/>
                <w:smallCaps w:val="0"/>
                <w:szCs w:val="24"/>
              </w:rPr>
              <w:t>Zamkowska</w:t>
            </w:r>
            <w:proofErr w:type="spellEnd"/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(2016)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Egzemplifikacje modeli wsparcia edukacji włączającej na podstawie rozwiązań przyjętych w różnych krajach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Problemy Edukacji. Rehabilitacji i Socjalizacji osób Niepełnosprawnych. 22/1, s. 35-44. </w:t>
            </w:r>
          </w:p>
          <w:p w14:paraId="1C93D700" w14:textId="6EEC844C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2045ED">
              <w:rPr>
                <w:rFonts w:ascii="Corbel" w:hAnsi="Corbel"/>
                <w:b w:val="0"/>
                <w:smallCaps w:val="0"/>
                <w:szCs w:val="24"/>
              </w:rPr>
              <w:t>Zamkowska</w:t>
            </w:r>
            <w:proofErr w:type="spellEnd"/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(2016)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Szkoła siecią wsparcia i elementem sieci wsparcia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Problemy Edukacji. Rehabilitacji i Socjalizacji Osób  Niepełnosprawnych, 22/1, s. 57-66. </w:t>
            </w:r>
          </w:p>
          <w:p w14:paraId="0F8E7E96" w14:textId="1D1DD921" w:rsidR="00C25C16" w:rsidRPr="002045ED" w:rsidRDefault="00C25C16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C25C16">
              <w:rPr>
                <w:rFonts w:ascii="Corbel" w:hAnsi="Corbel"/>
                <w:sz w:val="24"/>
                <w:szCs w:val="24"/>
              </w:rPr>
              <w:t>Lew-Koralewicz, A. (2022). Edukacja włączająca w narracjach uczniów z zaburzeniami ze spektrum autyzmu. Niepełnosprawność i Rehabilitacja, 85(1), 98–111.</w:t>
            </w:r>
          </w:p>
          <w:p w14:paraId="62C24367" w14:textId="5D07BBBE" w:rsidR="002411AB" w:rsidRPr="002045ED" w:rsidRDefault="002411AB" w:rsidP="008D1F51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A61CA75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A09B22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6C3CC6" w14:textId="77777777" w:rsidR="002411AB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642E1B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981CC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054D99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7E9BEE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30DFE4" w14:textId="77777777" w:rsidR="002411AB" w:rsidRPr="002045ED" w:rsidRDefault="002411AB" w:rsidP="002411A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02DDC5EA" w14:textId="77777777" w:rsidR="00C61386" w:rsidRDefault="00C61386"/>
    <w:sectPr w:rsidR="00C6138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C3E2" w14:textId="77777777" w:rsidR="0067593B" w:rsidRDefault="0067593B" w:rsidP="002411AB">
      <w:pPr>
        <w:spacing w:after="0" w:line="240" w:lineRule="auto"/>
      </w:pPr>
      <w:r>
        <w:separator/>
      </w:r>
    </w:p>
  </w:endnote>
  <w:endnote w:type="continuationSeparator" w:id="0">
    <w:p w14:paraId="0007C473" w14:textId="77777777" w:rsidR="0067593B" w:rsidRDefault="0067593B" w:rsidP="0024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B7C52" w14:textId="77777777" w:rsidR="0067593B" w:rsidRDefault="0067593B" w:rsidP="002411AB">
      <w:pPr>
        <w:spacing w:after="0" w:line="240" w:lineRule="auto"/>
      </w:pPr>
      <w:r>
        <w:separator/>
      </w:r>
    </w:p>
  </w:footnote>
  <w:footnote w:type="continuationSeparator" w:id="0">
    <w:p w14:paraId="3B0ECF4E" w14:textId="77777777" w:rsidR="0067593B" w:rsidRDefault="0067593B" w:rsidP="002411AB">
      <w:pPr>
        <w:spacing w:after="0" w:line="240" w:lineRule="auto"/>
      </w:pPr>
      <w:r>
        <w:continuationSeparator/>
      </w:r>
    </w:p>
  </w:footnote>
  <w:footnote w:id="1">
    <w:p w14:paraId="777A3E49" w14:textId="77777777" w:rsidR="00A12206" w:rsidRDefault="00A12206" w:rsidP="00A1220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104F8"/>
    <w:multiLevelType w:val="hybridMultilevel"/>
    <w:tmpl w:val="85AA3CFA"/>
    <w:lvl w:ilvl="0" w:tplc="BD841C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CB23DB"/>
    <w:multiLevelType w:val="hybridMultilevel"/>
    <w:tmpl w:val="FCEA3BC0"/>
    <w:lvl w:ilvl="0" w:tplc="7D0CA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D6F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858185C">
      <w:start w:val="1"/>
      <w:numFmt w:val="upperLetter"/>
      <w:lvlText w:val="%3."/>
      <w:lvlJc w:val="left"/>
      <w:pPr>
        <w:ind w:left="2370" w:hanging="39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628577">
    <w:abstractNumId w:val="1"/>
  </w:num>
  <w:num w:numId="2" w16cid:durableId="1903559889">
    <w:abstractNumId w:val="2"/>
  </w:num>
  <w:num w:numId="3" w16cid:durableId="35311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1AB"/>
    <w:rsid w:val="000245A3"/>
    <w:rsid w:val="000E13DD"/>
    <w:rsid w:val="000F46EE"/>
    <w:rsid w:val="00113D6F"/>
    <w:rsid w:val="00120592"/>
    <w:rsid w:val="00233362"/>
    <w:rsid w:val="00233A1C"/>
    <w:rsid w:val="002411AB"/>
    <w:rsid w:val="0031404D"/>
    <w:rsid w:val="003622EA"/>
    <w:rsid w:val="003F0C03"/>
    <w:rsid w:val="00446CFC"/>
    <w:rsid w:val="004873F7"/>
    <w:rsid w:val="004E6DDB"/>
    <w:rsid w:val="0056562A"/>
    <w:rsid w:val="005A1C24"/>
    <w:rsid w:val="00612E0D"/>
    <w:rsid w:val="006726E7"/>
    <w:rsid w:val="0067593B"/>
    <w:rsid w:val="00691BD5"/>
    <w:rsid w:val="006E2471"/>
    <w:rsid w:val="007230EE"/>
    <w:rsid w:val="0077472F"/>
    <w:rsid w:val="007C6C8F"/>
    <w:rsid w:val="00800DDB"/>
    <w:rsid w:val="008D1F51"/>
    <w:rsid w:val="009549B2"/>
    <w:rsid w:val="00963A1C"/>
    <w:rsid w:val="009D38E3"/>
    <w:rsid w:val="009E1DEC"/>
    <w:rsid w:val="00A12206"/>
    <w:rsid w:val="00A505F7"/>
    <w:rsid w:val="00AE3A84"/>
    <w:rsid w:val="00AF7B75"/>
    <w:rsid w:val="00B65109"/>
    <w:rsid w:val="00B75B6B"/>
    <w:rsid w:val="00BD3CA5"/>
    <w:rsid w:val="00C25C16"/>
    <w:rsid w:val="00C422E9"/>
    <w:rsid w:val="00C61386"/>
    <w:rsid w:val="00CD0E9C"/>
    <w:rsid w:val="00CF0C70"/>
    <w:rsid w:val="00D56855"/>
    <w:rsid w:val="00F160A9"/>
    <w:rsid w:val="00F16C63"/>
    <w:rsid w:val="00F46418"/>
    <w:rsid w:val="00F72E8C"/>
    <w:rsid w:val="00F82857"/>
    <w:rsid w:val="00F9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4943B"/>
  <w15:docId w15:val="{6B7108B1-D6C3-4CC6-9D3C-543D2B5C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1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1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11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11A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411AB"/>
    <w:rPr>
      <w:vertAlign w:val="superscript"/>
    </w:rPr>
  </w:style>
  <w:style w:type="paragraph" w:customStyle="1" w:styleId="Punktygwne">
    <w:name w:val="Punkty główne"/>
    <w:basedOn w:val="Normalny"/>
    <w:qFormat/>
    <w:rsid w:val="002411A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411A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411A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411A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411A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411A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411A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411AB"/>
    <w:pPr>
      <w:spacing w:after="0" w:line="240" w:lineRule="auto"/>
    </w:pPr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2411AB"/>
    <w:rPr>
      <w:smallCaps/>
      <w:color w:val="ED7D31" w:themeColor="accent2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11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11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1696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Lew-Koralewicz Aneta</dc:creator>
  <cp:lastModifiedBy>Joanna L</cp:lastModifiedBy>
  <cp:revision>8</cp:revision>
  <cp:lastPrinted>2021-10-04T16:21:00Z</cp:lastPrinted>
  <dcterms:created xsi:type="dcterms:W3CDTF">2025-01-27T12:18:00Z</dcterms:created>
  <dcterms:modified xsi:type="dcterms:W3CDTF">2026-06-09T18:49:00Z</dcterms:modified>
</cp:coreProperties>
</file>